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C8A" w:rsidRDefault="00842E1F">
      <w:pPr>
        <w:pStyle w:val="Teksttreci0"/>
        <w:framePr w:w="2304" w:h="349" w:wrap="none" w:hAnchor="page" w:x="1447" w:y="1"/>
        <w:spacing w:line="240" w:lineRule="auto"/>
      </w:pPr>
      <w:r>
        <w:t>Sygn. akt ASD 3/19</w:t>
      </w:r>
    </w:p>
    <w:p w:rsidR="00B60C8A" w:rsidRDefault="00B60C8A">
      <w:pPr>
        <w:pStyle w:val="Nagwek10"/>
        <w:keepNext/>
        <w:keepLines/>
        <w:framePr w:w="1829" w:h="641" w:wrap="none" w:hAnchor="page" w:x="8727" w:y="242"/>
      </w:pPr>
    </w:p>
    <w:p w:rsidR="00B60C8A" w:rsidRDefault="00842E1F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3437890</wp:posOffset>
            </wp:positionH>
            <wp:positionV relativeFrom="margin">
              <wp:posOffset>377190</wp:posOffset>
            </wp:positionV>
            <wp:extent cx="725170" cy="8108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2517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0C8A" w:rsidRDefault="00B60C8A">
      <w:pPr>
        <w:spacing w:line="360" w:lineRule="exact"/>
      </w:pPr>
    </w:p>
    <w:p w:rsidR="00B60C8A" w:rsidRDefault="00B60C8A">
      <w:pPr>
        <w:spacing w:line="360" w:lineRule="exact"/>
      </w:pPr>
    </w:p>
    <w:p w:rsidR="00B60C8A" w:rsidRDefault="00B60C8A">
      <w:pPr>
        <w:spacing w:line="360" w:lineRule="exact"/>
      </w:pPr>
    </w:p>
    <w:p w:rsidR="00B60C8A" w:rsidRDefault="00B60C8A">
      <w:pPr>
        <w:spacing w:after="427" w:line="1" w:lineRule="exact"/>
      </w:pPr>
    </w:p>
    <w:p w:rsidR="00B60C8A" w:rsidRDefault="00B60C8A">
      <w:pPr>
        <w:spacing w:line="1" w:lineRule="exact"/>
        <w:sectPr w:rsidR="00B60C8A">
          <w:footerReference w:type="default" r:id="rId7"/>
          <w:pgSz w:w="11900" w:h="16840"/>
          <w:pgMar w:top="1339" w:right="1346" w:bottom="1354" w:left="1364" w:header="911" w:footer="3" w:gutter="0"/>
          <w:pgNumType w:fmt="lowerRoman" w:start="1"/>
          <w:cols w:space="720"/>
          <w:noEndnote/>
          <w:docGrid w:linePitch="360"/>
        </w:sectPr>
      </w:pPr>
    </w:p>
    <w:p w:rsidR="00B60C8A" w:rsidRDefault="00842E1F">
      <w:pPr>
        <w:pStyle w:val="Teksttreci0"/>
        <w:spacing w:after="160" w:line="240" w:lineRule="auto"/>
        <w:jc w:val="center"/>
      </w:pPr>
      <w:r>
        <w:rPr>
          <w:b/>
          <w:bCs/>
        </w:rPr>
        <w:t>WYROK</w:t>
      </w:r>
    </w:p>
    <w:p w:rsidR="00B60C8A" w:rsidRDefault="00842E1F">
      <w:pPr>
        <w:pStyle w:val="Teksttreci0"/>
        <w:spacing w:after="640" w:line="240" w:lineRule="auto"/>
        <w:jc w:val="center"/>
      </w:pPr>
      <w:r>
        <w:rPr>
          <w:b/>
          <w:bCs/>
        </w:rPr>
        <w:t>W IMIENIU RZECZYPOSPOLITEJ POLSKIEJ</w:t>
      </w:r>
    </w:p>
    <w:p w:rsidR="00B60C8A" w:rsidRDefault="00842E1F">
      <w:pPr>
        <w:pStyle w:val="Teksttreci0"/>
        <w:spacing w:after="480"/>
        <w:ind w:right="520"/>
        <w:jc w:val="right"/>
      </w:pPr>
      <w:r>
        <w:t>Dnia 6 grudnia 2019 r.</w:t>
      </w:r>
    </w:p>
    <w:p w:rsidR="00B60C8A" w:rsidRDefault="00842E1F">
      <w:pPr>
        <w:pStyle w:val="Teksttreci0"/>
        <w:spacing w:after="160"/>
      </w:pPr>
      <w:r>
        <w:t>Sąd Dyscyplinarny przy Sądzie Apelacyjnym w Szczecinie w składzie:</w:t>
      </w:r>
    </w:p>
    <w:p w:rsidR="00B60C8A" w:rsidRDefault="00842E1F">
      <w:pPr>
        <w:pStyle w:val="Teksttreci0"/>
        <w:ind w:firstLine="740"/>
      </w:pPr>
      <w:r>
        <w:t xml:space="preserve">Przewodniczący: </w:t>
      </w:r>
      <w:r w:rsidR="006B36FE">
        <w:t xml:space="preserve">   </w:t>
      </w:r>
      <w:r>
        <w:t>SSD Andrzej Trzeciak (spr.)</w:t>
      </w:r>
    </w:p>
    <w:p w:rsidR="00B60C8A" w:rsidRDefault="00842E1F">
      <w:pPr>
        <w:pStyle w:val="Teksttreci0"/>
        <w:tabs>
          <w:tab w:val="left" w:pos="2949"/>
        </w:tabs>
        <w:ind w:firstLine="740"/>
      </w:pPr>
      <w:r>
        <w:t>Sędziowie:</w:t>
      </w:r>
      <w:r>
        <w:tab/>
        <w:t>SSD Beata Cichacka - Klamka</w:t>
      </w:r>
    </w:p>
    <w:p w:rsidR="00B60C8A" w:rsidRDefault="00394E48" w:rsidP="00394E48">
      <w:pPr>
        <w:pStyle w:val="Teksttreci0"/>
      </w:pPr>
      <w:r>
        <w:t xml:space="preserve">                                          </w:t>
      </w:r>
      <w:r w:rsidR="00842E1F">
        <w:t>SSD Marcin Zieliński</w:t>
      </w:r>
    </w:p>
    <w:p w:rsidR="00B60C8A" w:rsidRDefault="00842E1F">
      <w:pPr>
        <w:pStyle w:val="Teksttreci0"/>
        <w:tabs>
          <w:tab w:val="left" w:pos="2949"/>
        </w:tabs>
        <w:spacing w:after="160"/>
        <w:ind w:firstLine="740"/>
      </w:pPr>
      <w:r>
        <w:t>Protokolant:</w:t>
      </w:r>
      <w:r w:rsidR="00394E48">
        <w:t xml:space="preserve">            </w:t>
      </w:r>
      <w:r>
        <w:t>St. sekr. sąd. Elżbieta Kamińska</w:t>
      </w:r>
    </w:p>
    <w:p w:rsidR="00B60C8A" w:rsidRDefault="00842E1F">
      <w:pPr>
        <w:pStyle w:val="Teksttreci0"/>
        <w:jc w:val="both"/>
      </w:pPr>
      <w:r>
        <w:t>po rozpoznaniu w dniu 6 grudnia 2019 r. sprawy Sędziego Sądu Rejonowego w Szubinie Jolanty Jabłońskiej,</w:t>
      </w:r>
      <w:r w:rsidR="00420E55">
        <w:t xml:space="preserve"> (...)</w:t>
      </w:r>
      <w:r>
        <w:t xml:space="preserve"> obwinionej o to, że:</w:t>
      </w:r>
    </w:p>
    <w:p w:rsidR="00B60C8A" w:rsidRDefault="00842E1F">
      <w:pPr>
        <w:pStyle w:val="Teksttreci0"/>
        <w:spacing w:after="160"/>
        <w:jc w:val="both"/>
        <w:sectPr w:rsidR="00B60C8A">
          <w:type w:val="continuous"/>
          <w:pgSz w:w="11900" w:h="16840"/>
          <w:pgMar w:top="1378" w:right="1329" w:bottom="1682" w:left="1286" w:header="0" w:footer="3" w:gutter="0"/>
          <w:cols w:space="720"/>
          <w:noEndnote/>
          <w:docGrid w:linePitch="360"/>
        </w:sectPr>
      </w:pPr>
      <w:r>
        <w:t xml:space="preserve">w dniu 11 lipca 2018 roku o godz. 7.05 w miejscowości Białe Błota na wysokości ul. Szubińskiej 67 kierując pojazdem marki </w:t>
      </w:r>
      <w:r w:rsidR="00420E55">
        <w:t>(...)</w:t>
      </w:r>
      <w:r>
        <w:t xml:space="preserve"> nr rej. </w:t>
      </w:r>
      <w:r w:rsidR="00E020B7">
        <w:t>(...</w:t>
      </w:r>
      <w:bookmarkStart w:id="0" w:name="_GoBack"/>
      <w:bookmarkEnd w:id="0"/>
      <w:r w:rsidR="00E020B7">
        <w:t>)</w:t>
      </w:r>
      <w:r>
        <w:t xml:space="preserve"> znajdowała się w stanie po spożyciu alkoholu. Badanie urządzeniem pomiarowym Alco Sensor IV numer seryjny 069052, numer wersji 7111 wykazało zawartość alkoholu w wydychanym powietrzu: I badanie o godz. 7.05 wynik 0,14 mg/1, II badanie o godz. 07.14 wynik 0,13 mg/1, III badanie o godz. 07.30 wynik 0,11 mg/1. Kierująca pojazdem okazała legitymację służbową nr 2 tj. popełnienia przewinienia dyscyplinarnego z art. 107 § 1 ustawy z dnia 27 lipca 2001 r. - Prawo o ustroju sądów powszechnych (Dz. U. 2019 poz. 52).</w:t>
      </w:r>
    </w:p>
    <w:p w:rsidR="00B60C8A" w:rsidRDefault="00842E1F">
      <w:pPr>
        <w:pStyle w:val="Teksttreci0"/>
        <w:jc w:val="center"/>
      </w:pPr>
      <w:r>
        <w:lastRenderedPageBreak/>
        <w:t>orzeka</w:t>
      </w:r>
    </w:p>
    <w:p w:rsidR="00B60C8A" w:rsidRDefault="00842E1F">
      <w:pPr>
        <w:pStyle w:val="Teksttreci0"/>
        <w:ind w:left="500" w:hanging="500"/>
        <w:jc w:val="both"/>
      </w:pPr>
      <w:r>
        <w:t xml:space="preserve">I. </w:t>
      </w:r>
      <w:r w:rsidR="008170DA">
        <w:t xml:space="preserve">    </w:t>
      </w:r>
      <w:r>
        <w:t>Jolantę Jabłońską uznaje za winną popełnienia zarzucanego jej czynu ustalając, że czynem tym uchybiła godności urzędu tj. czynu z art. 107 §1 ustawy z dnia 27 lipca 2001 r. - Prawo o ustroju sądów powszechnych (Dz. U. 2019 poz. 52) i za to na podstawie art. 109 § 1 pkt 2a ustawy z dnia 27 lipca 2001 r. - Prawo o ustroju sądów powszechnych (Dz. U. 2019 poz. 52) wymierza jej karę obniżenia wynagrodzenia zasadniczego o 10 (dziesięć) % na okres 10 (dziesięciu) miesięcy,</w:t>
      </w:r>
    </w:p>
    <w:p w:rsidR="00B60C8A" w:rsidRDefault="00842E1F" w:rsidP="008170DA">
      <w:pPr>
        <w:pStyle w:val="Teksttreci0"/>
        <w:jc w:val="both"/>
        <w:sectPr w:rsidR="00B60C8A">
          <w:footerReference w:type="default" r:id="rId8"/>
          <w:pgSz w:w="11900" w:h="16840"/>
          <w:pgMar w:top="1378" w:right="1329" w:bottom="1682" w:left="1286" w:header="950" w:footer="3" w:gutter="0"/>
          <w:cols w:space="720"/>
          <w:noEndnote/>
          <w:docGrid w:linePitch="360"/>
        </w:sectPr>
      </w:pPr>
      <w:r>
        <w:t xml:space="preserve">II. </w:t>
      </w:r>
      <w:r w:rsidR="008170DA">
        <w:t xml:space="preserve">   </w:t>
      </w:r>
      <w:r>
        <w:t>kosztami postępowania dyscyplinarnego obciąża Skarb Państwa.</w:t>
      </w:r>
    </w:p>
    <w:p w:rsidR="00B60C8A" w:rsidRDefault="00B60C8A">
      <w:pPr>
        <w:spacing w:line="1" w:lineRule="exact"/>
        <w:sectPr w:rsidR="00B60C8A">
          <w:type w:val="continuous"/>
          <w:pgSz w:w="11900" w:h="16840"/>
          <w:pgMar w:top="1378" w:right="0" w:bottom="1321" w:left="0" w:header="0" w:footer="3" w:gutter="0"/>
          <w:cols w:space="720"/>
          <w:noEndnote/>
          <w:docGrid w:linePitch="360"/>
        </w:sectPr>
      </w:pPr>
    </w:p>
    <w:p w:rsidR="00B60C8A" w:rsidRDefault="00B60C8A">
      <w:pPr>
        <w:pStyle w:val="Teksttreci20"/>
        <w:framePr w:w="1652" w:h="295" w:wrap="none" w:vAnchor="text" w:hAnchor="page" w:x="1431" w:y="21"/>
      </w:pPr>
    </w:p>
    <w:p w:rsidR="00B60C8A" w:rsidRDefault="00B60C8A">
      <w:pPr>
        <w:pStyle w:val="Teksttreci20"/>
        <w:framePr w:w="1735" w:h="302" w:wrap="none" w:vAnchor="text" w:hAnchor="page" w:x="4966" w:y="21"/>
      </w:pPr>
    </w:p>
    <w:p w:rsidR="00B60C8A" w:rsidRDefault="00B60C8A">
      <w:pPr>
        <w:pStyle w:val="Teksttreci20"/>
        <w:framePr w:w="2513" w:h="295" w:wrap="none" w:vAnchor="text" w:hAnchor="page" w:x="7800" w:y="21"/>
      </w:pPr>
    </w:p>
    <w:p w:rsidR="00B60C8A" w:rsidRDefault="00B60C8A" w:rsidP="008170DA">
      <w:pPr>
        <w:pStyle w:val="Podpisobrazu0"/>
        <w:framePr w:w="2876" w:h="508" w:wrap="none" w:vAnchor="text" w:hAnchor="page" w:x="7184" w:y="3691"/>
        <w:spacing w:line="240" w:lineRule="auto"/>
        <w:jc w:val="left"/>
      </w:pPr>
    </w:p>
    <w:p w:rsidR="00B60C8A" w:rsidRDefault="00B60C8A">
      <w:pPr>
        <w:spacing w:line="360" w:lineRule="exact"/>
      </w:pPr>
    </w:p>
    <w:p w:rsidR="00B60C8A" w:rsidRDefault="00B60C8A">
      <w:pPr>
        <w:spacing w:line="360" w:lineRule="exact"/>
      </w:pPr>
    </w:p>
    <w:p w:rsidR="00B60C8A" w:rsidRDefault="00B60C8A">
      <w:pPr>
        <w:spacing w:line="360" w:lineRule="exact"/>
      </w:pPr>
    </w:p>
    <w:p w:rsidR="00B60C8A" w:rsidRDefault="00B60C8A">
      <w:pPr>
        <w:spacing w:line="360" w:lineRule="exact"/>
      </w:pPr>
    </w:p>
    <w:p w:rsidR="00B60C8A" w:rsidRDefault="00B60C8A">
      <w:pPr>
        <w:spacing w:line="360" w:lineRule="exact"/>
      </w:pPr>
    </w:p>
    <w:p w:rsidR="00B60C8A" w:rsidRDefault="00B60C8A">
      <w:pPr>
        <w:spacing w:line="360" w:lineRule="exact"/>
      </w:pPr>
    </w:p>
    <w:p w:rsidR="00B60C8A" w:rsidRDefault="00B60C8A">
      <w:pPr>
        <w:spacing w:line="360" w:lineRule="exact"/>
      </w:pPr>
    </w:p>
    <w:p w:rsidR="00B60C8A" w:rsidRDefault="00B60C8A">
      <w:pPr>
        <w:spacing w:line="360" w:lineRule="exact"/>
      </w:pPr>
    </w:p>
    <w:p w:rsidR="00B60C8A" w:rsidRDefault="00B60C8A">
      <w:pPr>
        <w:spacing w:line="360" w:lineRule="exact"/>
      </w:pPr>
    </w:p>
    <w:p w:rsidR="00B60C8A" w:rsidRDefault="00B60C8A">
      <w:pPr>
        <w:spacing w:line="360" w:lineRule="exact"/>
      </w:pPr>
    </w:p>
    <w:p w:rsidR="00B60C8A" w:rsidRDefault="00B60C8A">
      <w:pPr>
        <w:spacing w:line="360" w:lineRule="exact"/>
      </w:pPr>
    </w:p>
    <w:p w:rsidR="00B60C8A" w:rsidRDefault="00B60C8A">
      <w:pPr>
        <w:spacing w:line="360" w:lineRule="exact"/>
      </w:pPr>
    </w:p>
    <w:p w:rsidR="00B60C8A" w:rsidRDefault="00B60C8A">
      <w:pPr>
        <w:spacing w:line="360" w:lineRule="exact"/>
      </w:pPr>
    </w:p>
    <w:p w:rsidR="00B60C8A" w:rsidRDefault="00B60C8A">
      <w:pPr>
        <w:spacing w:line="360" w:lineRule="exact"/>
      </w:pPr>
    </w:p>
    <w:p w:rsidR="00B60C8A" w:rsidRDefault="00B60C8A">
      <w:pPr>
        <w:spacing w:line="360" w:lineRule="exact"/>
      </w:pPr>
    </w:p>
    <w:p w:rsidR="00B60C8A" w:rsidRDefault="00B60C8A">
      <w:pPr>
        <w:spacing w:after="697" w:line="1" w:lineRule="exact"/>
      </w:pPr>
    </w:p>
    <w:p w:rsidR="00B60C8A" w:rsidRDefault="00B60C8A">
      <w:pPr>
        <w:spacing w:line="1" w:lineRule="exact"/>
      </w:pPr>
    </w:p>
    <w:sectPr w:rsidR="00B60C8A">
      <w:type w:val="continuous"/>
      <w:pgSz w:w="11900" w:h="16840"/>
      <w:pgMar w:top="1378" w:right="1346" w:bottom="1321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07E" w:rsidRDefault="00842E1F">
      <w:r>
        <w:separator/>
      </w:r>
    </w:p>
  </w:endnote>
  <w:endnote w:type="continuationSeparator" w:id="0">
    <w:p w:rsidR="008A507E" w:rsidRDefault="0084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C8A" w:rsidRDefault="00842E1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6578600</wp:posOffset>
              </wp:positionH>
              <wp:positionV relativeFrom="page">
                <wp:posOffset>9770110</wp:posOffset>
              </wp:positionV>
              <wp:extent cx="50165" cy="889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0C8A" w:rsidRDefault="00842E1F">
                          <w:pPr>
                            <w:pStyle w:val="Nagweklubstopka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18pt;margin-top:769.3pt;width:3.95pt;height: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" filled="f" stroked="f">
              <v:textbox style="mso-fit-shape-to-text:t" inset="0,0,0,0">
                <w:txbxContent>
                  <w:p w:rsidR="00B60C8A" w:rsidRDefault="00842E1F">
                    <w:pPr>
                      <w:pStyle w:val="Nagweklubstopka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C8A" w:rsidRDefault="00842E1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6593205</wp:posOffset>
              </wp:positionH>
              <wp:positionV relativeFrom="page">
                <wp:posOffset>9790430</wp:posOffset>
              </wp:positionV>
              <wp:extent cx="52705" cy="869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0C8A" w:rsidRDefault="00842E1F">
                          <w:pPr>
                            <w:pStyle w:val="Nagweklubstopka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519.15pt;margin-top:770.9pt;width:4.15pt;height:6.8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" filled="f" stroked="f">
              <v:textbox style="mso-fit-shape-to-text:t" inset="0,0,0,0">
                <w:txbxContent>
                  <w:p w:rsidR="00B60C8A" w:rsidRDefault="00842E1F">
                    <w:pPr>
                      <w:pStyle w:val="Nagweklubstopka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C8A" w:rsidRDefault="00B60C8A"/>
  </w:footnote>
  <w:footnote w:type="continuationSeparator" w:id="0">
    <w:p w:rsidR="00B60C8A" w:rsidRDefault="00B60C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C8A"/>
    <w:rsid w:val="00154BEF"/>
    <w:rsid w:val="00394E48"/>
    <w:rsid w:val="00420E55"/>
    <w:rsid w:val="006B36FE"/>
    <w:rsid w:val="008170DA"/>
    <w:rsid w:val="00842E1F"/>
    <w:rsid w:val="008A507E"/>
    <w:rsid w:val="00B60C8A"/>
    <w:rsid w:val="00E0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5744"/>
  <w15:docId w15:val="{53D1CDD2-094C-44F7-A0DF-6682ED8C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EA6A80"/>
      <w:sz w:val="54"/>
      <w:szCs w:val="54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A6A80"/>
      <w:sz w:val="22"/>
      <w:szCs w:val="22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10">
    <w:name w:val="Nagłówek #1"/>
    <w:basedOn w:val="Normalny"/>
    <w:link w:val="Nagwek1"/>
    <w:pPr>
      <w:outlineLvl w:val="0"/>
    </w:pPr>
    <w:rPr>
      <w:rFonts w:ascii="Times New Roman" w:eastAsia="Times New Roman" w:hAnsi="Times New Roman" w:cs="Times New Roman"/>
      <w:i/>
      <w:iCs/>
      <w:color w:val="EA6A80"/>
      <w:sz w:val="54"/>
      <w:szCs w:val="54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Pr>
      <w:rFonts w:ascii="Times New Roman" w:eastAsia="Times New Roman" w:hAnsi="Times New Roman" w:cs="Times New Roman"/>
    </w:rPr>
  </w:style>
  <w:style w:type="paragraph" w:customStyle="1" w:styleId="Podpisobrazu0">
    <w:name w:val="Podpis obrazu"/>
    <w:basedOn w:val="Normalny"/>
    <w:link w:val="Podpisobrazu"/>
    <w:pPr>
      <w:spacing w:line="230" w:lineRule="auto"/>
      <w:jc w:val="center"/>
    </w:pPr>
    <w:rPr>
      <w:rFonts w:ascii="Times New Roman" w:eastAsia="Times New Roman" w:hAnsi="Times New Roman" w:cs="Times New Roman"/>
      <w:color w:val="EA6A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3FADDFE00154AA1375116A50E78B3" ma:contentTypeVersion="9" ma:contentTypeDescription="Utwórz nowy dokument." ma:contentTypeScope="" ma:versionID="9000cc4ac6dcdf27266b2f9d9a995822">
  <xsd:schema xmlns:xsd="http://www.w3.org/2001/XMLSchema" xmlns:xs="http://www.w3.org/2001/XMLSchema" xmlns:p="http://schemas.microsoft.com/office/2006/metadata/properties" xmlns:ns2="081c23d7-9b7b-44a5-a8d5-b728fe06e8ff" targetNamespace="http://schemas.microsoft.com/office/2006/metadata/properties" ma:root="true" ma:fieldsID="398654f43797f543a1cd25829530e567" ns2:_="">
    <xsd:import namespace="081c23d7-9b7b-44a5-a8d5-b728fe06e8ff"/>
    <xsd:element name="properties">
      <xsd:complexType>
        <xsd:sequence>
          <xsd:element name="documentManagement">
            <xsd:complexType>
              <xsd:all>
                <xsd:element ref="ns2:Numer_sortowanie" minOccurs="0"/>
                <xsd:element ref="ns2:SyncList_SourceID" minOccurs="0"/>
                <xsd:element ref="ns2:UpdateToken" minOccurs="0"/>
                <xsd:element ref="ns2:Zmodyfikowane_przez" minOccurs="0"/>
                <xsd:element ref="ns2:Utworzono_przez" minOccurs="0"/>
                <xsd:element ref="ns2:SN_Guid" minOccurs="0"/>
                <xsd:element ref="ns2:Rok" minOccurs="0"/>
                <xsd:element ref="ns2:Data_utworzenia" minOccurs="0"/>
                <xsd:element ref="ns2:Data_modyfikacj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23d7-9b7b-44a5-a8d5-b728fe06e8ff" elementFormDefault="qualified">
    <xsd:import namespace="http://schemas.microsoft.com/office/2006/documentManagement/types"/>
    <xsd:import namespace="http://schemas.microsoft.com/office/infopath/2007/PartnerControls"/>
    <xsd:element name="Numer_sortowanie" ma:index="8" nillable="true" ma:displayName="Numer_sortowanie" ma:internalName="Numer_sortowanie">
      <xsd:simpleType>
        <xsd:restriction base="dms:Number"/>
      </xsd:simpleType>
    </xsd:element>
    <xsd:element name="SyncList_SourceID" ma:index="9" nillable="true" ma:displayName="SyncList_SourceID" ma:internalName="SyncList_SourceID">
      <xsd:simpleType>
        <xsd:restriction base="dms:Text">
          <xsd:maxLength value="255"/>
        </xsd:restriction>
      </xsd:simpleType>
    </xsd:element>
    <xsd:element name="UpdateToken" ma:index="10" nillable="true" ma:displayName="UpdateToken" ma:internalName="UpdateToken">
      <xsd:simpleType>
        <xsd:restriction base="dms:Text">
          <xsd:maxLength value="255"/>
        </xsd:restriction>
      </xsd:simpleType>
    </xsd:element>
    <xsd:element name="Zmodyfikowane_przez" ma:index="11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Utworzono_przez" ma:index="12" nillable="true" ma:displayName="Utworzono_przez" ma:internalName="Utworzono_przez">
      <xsd:simpleType>
        <xsd:restriction base="dms:Text">
          <xsd:maxLength value="255"/>
        </xsd:restriction>
      </xsd:simpleType>
    </xsd:element>
    <xsd:element name="SN_Guid" ma:index="13" nillable="true" ma:displayName="SN_Guid" ma:internalName="SN_Guid">
      <xsd:simpleType>
        <xsd:restriction base="dms:Text">
          <xsd:maxLength value="255"/>
        </xsd:restriction>
      </xsd:simpleType>
    </xsd:element>
    <xsd:element name="Rok" ma:index="14" nillable="true" ma:displayName="Rok" ma:internalName="Rok">
      <xsd:simpleType>
        <xsd:restriction base="dms:Text">
          <xsd:maxLength value="255"/>
        </xsd:restriction>
      </xsd:simpleType>
    </xsd:element>
    <xsd:element name="Data_utworzenia" ma:index="15" nillable="true" ma:displayName="Data_utworzenia" ma:format="DateTime" ma:internalName="Data_utworzenia">
      <xsd:simpleType>
        <xsd:restriction base="dms:DateTime"/>
      </xsd:simpleType>
    </xsd:element>
    <xsd:element name="Data_modyfikacji" ma:index="16" nillable="true" ma:displayName="Data_modyfikacji" ma:format="DateTime" ma:internalName="Data_modyfikacj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_Guid xmlns="081c23d7-9b7b-44a5-a8d5-b728fe06e8ff">10-1aae918c-2999-4234-a34c-0347b8642522</SN_Guid>
    <Numer_sortowanie xmlns="081c23d7-9b7b-44a5-a8d5-b728fe06e8ff" xsi:nil="true"/>
    <Rok xmlns="081c23d7-9b7b-44a5-a8d5-b728fe06e8ff">2020</Rok>
    <Zmodyfikowane_przez xmlns="081c23d7-9b7b-44a5-a8d5-b728fe06e8ff">Śliwa Ewa</Zmodyfikowane_przez>
    <Data_utworzenia xmlns="081c23d7-9b7b-44a5-a8d5-b728fe06e8ff">2020-07-01T08:05:29+00:00</Data_utworzenia>
    <Utworzono_przez xmlns="081c23d7-9b7b-44a5-a8d5-b728fe06e8ff">Śliwa Ewa</Utworzono_przez>
    <Data_modyfikacji xmlns="081c23d7-9b7b-44a5-a8d5-b728fe06e8ff">2020-07-01T08:06:10+00:00</Data_modyfikacji>
    <UpdateToken xmlns="081c23d7-9b7b-44a5-a8d5-b728fe06e8ff" xsi:nil="true"/>
    <SyncList_SourceID xmlns="081c23d7-9b7b-44a5-a8d5-b728fe06e8ff">http://spc3/sites/Supremus/Prawomocne_wyroki_SD_art_109/10</SyncList_SourceID>
  </documentManagement>
</p:properties>
</file>

<file path=customXml/itemProps1.xml><?xml version="1.0" encoding="utf-8"?>
<ds:datastoreItem xmlns:ds="http://schemas.openxmlformats.org/officeDocument/2006/customXml" ds:itemID="{34DFF254-632C-41BE-B49A-2BD9EA54C7E9}"/>
</file>

<file path=customXml/itemProps2.xml><?xml version="1.0" encoding="utf-8"?>
<ds:datastoreItem xmlns:ds="http://schemas.openxmlformats.org/officeDocument/2006/customXml" ds:itemID="{22F60835-DD6E-4C2A-B1BD-740A4C46B2D2}"/>
</file>

<file path=customXml/itemProps3.xml><?xml version="1.0" encoding="utf-8"?>
<ds:datastoreItem xmlns:ds="http://schemas.openxmlformats.org/officeDocument/2006/customXml" ds:itemID="{07394931-7504-44EA-A748-653FC6349F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Wyrok SD przy SA w Szczecinie z dn. 6.12.2019 r., sygn. ASD 3-19</dc:title>
  <dc:creator>Śliwa Ewa</dc:creator>
  <cp:lastModifiedBy>Śliwa Ewa</cp:lastModifiedBy>
  <cp:revision>2</cp:revision>
  <dcterms:created xsi:type="dcterms:W3CDTF">2020-07-01T07:16:00Z</dcterms:created>
  <dcterms:modified xsi:type="dcterms:W3CDTF">2020-07-01T07:16:00Z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0x010100C4B3FADDFE00154AA1375116A50E78B3</vt:lpwstr>
  </property>
  <property fmtid="{D5CDD505-2E9C-101B-9397-08002B2CF9AE}" pid="3" name="_CopySource">
    <vt:lpwstr>+</vt:lpwstr>
  </property>
</Properties>
</file>